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宜昌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十大典型广告营销案例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1 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三峡日报传媒集团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有限责任公司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致敬“最美宜昌人”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widowControl/>
        <w:shd w:val="clear" w:color="auto" w:fill="FFFFFF"/>
        <w:jc w:val="left"/>
        <w:rPr>
          <w:rFonts w:hint="eastAsia" w:eastAsia="宋体" w:cs="仿宋" w:asciiTheme="minorEastAsia" w:hAnsiTheme="minorEastAsia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2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cs="仿宋" w:asciiTheme="minorEastAsia" w:hAnsiTheme="minorEastAsia"/>
          <w:bCs/>
          <w:color w:val="000000"/>
          <w:kern w:val="0"/>
          <w:sz w:val="30"/>
          <w:szCs w:val="30"/>
          <w:lang w:eastAsia="zh-CN"/>
        </w:rPr>
        <w:t>湖北荆楚广告传媒有限责任公司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大楚有车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3 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宜昌智胜营销策划有限公司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:“春茶秋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橘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”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国际采购商宜昌行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4 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中一超人（宜昌）文化传媒有限公司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“全民汉服秀，关雎花海游”暨“爱在当阳  缘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来是你“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5 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宜昌市龙马广告文化传播有限责任公司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半山云庭样板间开放系列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6 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中国三峡出版传媒有限公司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:三峡集团海内外建设项目《人民日报》展示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vertAlign w:val="baseline"/>
          <w:lang w:val="en-US" w:eastAsia="zh-CN"/>
        </w:rPr>
        <w:t xml:space="preserve">7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Theme="minorEastAsia" w:hAnsiTheme="minorEastAsia" w:eastAsiaTheme="minorEastAsia"/>
          <w:sz w:val="30"/>
          <w:szCs w:val="30"/>
        </w:rPr>
        <w:t>湖北日报传媒集团三峡晚报</w:t>
      </w:r>
    </w:p>
    <w:p>
      <w:pPr>
        <w:spacing w:line="360" w:lineRule="auto"/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>西陵庙会</w:t>
      </w:r>
    </w:p>
    <w:p>
      <w:pPr>
        <w:spacing w:line="360" w:lineRule="auto"/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8 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宜昌三峡都市传媒有限责任公司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  <w:t>宜昌三峡旅游集市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9 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宜昌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三峡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广播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电视总台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宜昌好司机</w:t>
      </w:r>
    </w:p>
    <w:p>
      <w:pPr>
        <w:spacing w:line="360" w:lineRule="auto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10 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秭归白马广告装饰有限公司</w:t>
      </w:r>
      <w:r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  <w:t xml:space="preserve">  ）</w:t>
      </w:r>
    </w:p>
    <w:p>
      <w:pPr>
        <w:rPr>
          <w:rFonts w:hint="eastAsia" w:ascii="宋体" w:hAnsi="宋体" w:eastAsia="宋体" w:cs="宋体"/>
          <w:sz w:val="30"/>
          <w:szCs w:val="30"/>
          <w:vertAlign w:val="baseline"/>
          <w:lang w:val="en-US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案例名称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:“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万人笑脸 美丽绽放”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2675E"/>
    <w:rsid w:val="0D760DDB"/>
    <w:rsid w:val="20C8700D"/>
    <w:rsid w:val="262659BC"/>
    <w:rsid w:val="39593788"/>
    <w:rsid w:val="3A840614"/>
    <w:rsid w:val="434F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无涯</cp:lastModifiedBy>
  <cp:lastPrinted>2018-12-26T10:24:42Z</cp:lastPrinted>
  <dcterms:modified xsi:type="dcterms:W3CDTF">2018-12-26T10:24:52Z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